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color w:val="0070C0"/>
          <w:sz w:val="24"/>
          <w:szCs w:val="24"/>
          <w:lang w:val="sv-SE"/>
        </w:rPr>
        <w:t>Modul</w:t>
      </w:r>
      <w:r>
        <w:rPr>
          <w:b/>
          <w:color w:val="0070C0"/>
          <w:sz w:val="24"/>
          <w:szCs w:val="24"/>
          <w:lang w:val="ru-RU"/>
        </w:rPr>
        <w:t xml:space="preserve"> 1 / Модуль 1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ru-RU"/>
        </w:rPr>
        <w:t>Знакомство. Приветствие и прощание. Представление себя. Умение говорить свое имя и слова по буквам. Языки и страны.</w:t>
        <w:br/>
        <w:t>Грамматика: Настоящее время (</w:t>
      </w:r>
      <w:r>
        <w:rPr>
          <w:sz w:val="22"/>
          <w:szCs w:val="22"/>
        </w:rPr>
        <w:t>Presens</w:t>
      </w:r>
      <w:r>
        <w:rPr>
          <w:sz w:val="22"/>
          <w:szCs w:val="22"/>
          <w:lang w:val="ru-RU"/>
        </w:rPr>
        <w:t>). Личные местоимения. Вопросы. Глагол</w:t>
      </w:r>
      <w:r>
        <w:rPr>
          <w:sz w:val="22"/>
          <w:szCs w:val="22"/>
          <w:lang w:val="sv-SE"/>
        </w:rPr>
        <w:t xml:space="preserve"> är.</w:t>
      </w:r>
    </w:p>
    <w:p>
      <w:pPr>
        <w:pStyle w:val="Normal"/>
        <w:rPr>
          <w:sz w:val="22"/>
          <w:szCs w:val="22"/>
        </w:rPr>
      </w:pPr>
      <w:r>
        <w:rPr>
          <w:b/>
          <w:color w:val="0070C0"/>
          <w:sz w:val="22"/>
          <w:szCs w:val="22"/>
          <w:lang w:val="sv-SE"/>
        </w:rPr>
        <w:t>Урок 8</w:t>
      </w:r>
    </w:p>
    <w:p>
      <w:pPr>
        <w:pStyle w:val="Normal"/>
        <w:rPr>
          <w:sz w:val="22"/>
          <w:szCs w:val="22"/>
        </w:rPr>
      </w:pPr>
      <w:r>
        <w:rPr>
          <w:b/>
          <w:color w:val="0070C0"/>
          <w:sz w:val="22"/>
          <w:szCs w:val="22"/>
          <w:lang w:val="sv-SE"/>
        </w:rPr>
        <w:t xml:space="preserve">Språk / </w:t>
      </w:r>
      <w:r>
        <w:rPr>
          <w:b/>
          <w:color w:val="0070C0"/>
          <w:sz w:val="22"/>
          <w:szCs w:val="22"/>
          <w:lang w:val="ru-RU"/>
        </w:rPr>
        <w:t>Язык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sv-SE"/>
        </w:rPr>
        <w:t>-Hej, Tatjana! Vad talar du för språk?</w:t>
        <w:br/>
        <w:t>-Hej! Jag talar ryska, engelska och lite svenska. Och du, Antonio?</w:t>
        <w:br/>
        <w:t>-Jag talar spanska, engelska och svenska också.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sv-SE"/>
        </w:rPr>
        <w:t>-Hej Natalia! Vad talar du?</w:t>
        <w:br/>
        <w:t>-Tja! Jag talar ryska och lite engelska och lite svenska. Och du, Katarina?</w:t>
        <w:br/>
        <w:t>-Jag talar svenska och engelska.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sv-SE"/>
        </w:rPr>
        <w:t>-Tjenare Josef! Vad talar du?</w:t>
        <w:br/>
        <w:t xml:space="preserve">-Tjena! Jag talar svenska. Och du, Anna? </w:t>
        <w:br/>
        <w:t>-Jag talar ryska, estniska, engelska och lite svenska.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Задание 13.</w:t>
      </w:r>
      <w:r>
        <w:rPr>
          <w:sz w:val="22"/>
          <w:szCs w:val="22"/>
          <w:lang w:val="ru-RU"/>
        </w:rPr>
        <w:t xml:space="preserve"> Прочитайте и дополните диалоги. Проверьте по диалогам выше.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sv-SE"/>
        </w:rPr>
        <w:t>-Hej Tatjana! Vad talar du för _____ ?</w:t>
        <w:br/>
        <w:t>-Hej! Jag talar ryska, engelska och ____  svenska. Och du, Antonio?</w:t>
        <w:br/>
        <w:t>-Jag ____ spanska, engelska och svenska också.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sv-SE"/>
        </w:rPr>
        <w:t>-Hej Natalia! ___ talar du?</w:t>
        <w:br/>
        <w:t>-Tja! Jag ___ ryska och lite engelska ___ lite svenska. Och du, Katarina?</w:t>
        <w:br/>
        <w:t>-Jag talar svenska ___ engelska.</w:t>
        <w:br/>
      </w:r>
    </w:p>
    <w:p>
      <w:pPr>
        <w:pStyle w:val="Normal"/>
        <w:rPr>
          <w:b/>
          <w:color w:val="FF0000"/>
          <w:sz w:val="22"/>
          <w:szCs w:val="22"/>
          <w:lang w:val="sv-SE"/>
        </w:rPr>
      </w:pPr>
      <w:r>
        <w:rPr>
          <w:b/>
          <w:color w:val="FF0000"/>
          <w:sz w:val="22"/>
          <w:szCs w:val="22"/>
          <w:lang w:val="sv-SE"/>
        </w:rPr>
      </w:r>
    </w:p>
    <w:p>
      <w:pPr>
        <w:pStyle w:val="Normal"/>
        <w:rPr>
          <w:b/>
          <w:color w:val="FF0000"/>
          <w:sz w:val="22"/>
          <w:szCs w:val="22"/>
          <w:lang w:val="sv-SE"/>
        </w:rPr>
      </w:pPr>
      <w:r>
        <w:rPr>
          <w:b/>
          <w:color w:val="FF0000"/>
          <w:sz w:val="22"/>
          <w:szCs w:val="22"/>
          <w:lang w:val="sv-SE"/>
        </w:rPr>
      </w:r>
    </w:p>
    <w:p>
      <w:pPr>
        <w:pStyle w:val="Normal"/>
        <w:spacing w:before="0" w:after="200"/>
        <w:rPr>
          <w:b/>
          <w:color w:val="FF0000"/>
          <w:sz w:val="22"/>
          <w:szCs w:val="22"/>
          <w:lang w:val="sv-SE"/>
        </w:rPr>
      </w:pPr>
      <w:r>
        <w:rPr>
          <w:b/>
          <w:color w:val="FF0000"/>
          <w:sz w:val="22"/>
          <w:szCs w:val="22"/>
          <w:lang w:val="sv-S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7458795"/>
    </w:sdtPr>
    <w:sdtContent>
      <w:p>
        <w:pPr>
          <w:pStyle w:val="Footer"/>
          <w:rPr>
            <w:sz w:val="16"/>
            <w:szCs w:val="16"/>
          </w:rPr>
        </w:pPr>
        <w:r>
          <w:rPr>
            <w:sz w:val="16"/>
            <w:szCs w:val="16"/>
            <w:lang w:val="ru-RU"/>
          </w:rPr>
          <w:br/>
        </w:r>
      </w:p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7"/>
      <w:tblW w:w="95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785"/>
      <w:gridCol w:w="4785"/>
    </w:tblGrid>
    <w:tr>
      <w:trPr/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b/>
              <w:lang w:val="sv-SE"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eastAsia="en-US" w:bidi="ar-SA"/>
            </w:rPr>
            <w:t>MinSwedish</w:t>
            <w:br/>
            <w:t>Kurs A1</w:t>
          </w:r>
        </w:p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b/>
              <w:lang w:val="sv-SE"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sv-SE" w:eastAsia="en-US" w:bidi="ar-SA"/>
            </w:rPr>
            <w:t>Modul 1</w:t>
          </w: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/>
          </w:pPr>
          <w:r>
            <w:rPr>
              <w:rStyle w:val="InternetLink"/>
              <w:rFonts w:eastAsia="Calibri" w:cs=""/>
              <w:b/>
              <w:color w:val="auto"/>
              <w:kern w:val="0"/>
              <w:sz w:val="22"/>
              <w:szCs w:val="22"/>
              <w:u w:val="none"/>
              <w:lang w:val="sv-SE" w:eastAsia="en-US" w:bidi="ar-SA"/>
            </w:rPr>
            <w:t>minswedish.ru</w:t>
          </w:r>
        </w:p>
        <w:p>
          <w:pPr>
            <w:pStyle w:val="Header"/>
            <w:widowControl w:val="false"/>
            <w:suppressAutoHyphens w:val="true"/>
            <w:spacing w:before="0" w:after="0"/>
            <w:jc w:val="right"/>
            <w:rPr/>
          </w:pPr>
          <w:r>
            <w:rPr>
              <w:rStyle w:val="InternetLink"/>
              <w:rFonts w:eastAsia="Calibri" w:cs=""/>
              <w:b/>
              <w:color w:val="auto"/>
              <w:kern w:val="0"/>
              <w:sz w:val="22"/>
              <w:szCs w:val="22"/>
              <w:u w:val="none"/>
              <w:lang w:val="sv-SE" w:eastAsia="en-US" w:bidi="ar-SA"/>
            </w:rPr>
            <w:t>course-minswedish.ru</w:t>
          </w:r>
        </w:p>
      </w:tc>
    </w:tr>
  </w:tbl>
  <w:p>
    <w:pPr>
      <w:pStyle w:val="Header"/>
      <w:rPr>
        <w:lang w:val="sv-SE"/>
      </w:rPr>
    </w:pPr>
    <w:r>
      <w:rPr>
        <w:lang w:val="sv-SE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c1f45"/>
    <w:rPr>
      <w:lang w:val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c1f45"/>
    <w:rPr>
      <w:lang w:val="en-US"/>
    </w:rPr>
  </w:style>
  <w:style w:type="character" w:styleId="InternetLink">
    <w:name w:val="Hyperlink"/>
    <w:basedOn w:val="DefaultParagraphFont"/>
    <w:uiPriority w:val="99"/>
    <w:unhideWhenUsed/>
    <w:rsid w:val="002c1f45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c1f4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2c1f4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c1f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LibreOffice/7.5.7.1$MacOSX_X86_64 LibreOffice_project/47eb0cf7efbacdee9b19ae25d6752381ede23126</Application>
  <AppVersion>15.0000</AppVersion>
  <Pages>1</Pages>
  <Words>171</Words>
  <Characters>904</Characters>
  <CharactersWithSpaces>1065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2019-12-22T16:52:00Z</dcterms:created>
  <dc:creator>Настюша</dc:creator>
  <dc:description/>
  <dc:language>en-GB</dc:language>
  <cp:lastModifiedBy/>
  <cp:lastPrinted>2020-01-26T18:57:00Z</cp:lastPrinted>
  <dcterms:modified xsi:type="dcterms:W3CDTF">2025-11-11T06:30:02Z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